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646"/>
        <w:gridCol w:w="1472"/>
        <w:gridCol w:w="440"/>
        <w:gridCol w:w="2748"/>
      </w:tblGrid>
      <w:tr>
        <w:trPr/>
        <w:tc>
          <w:tcPr>
            <w:tcW w:w="1526" w:type="dxa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Full Name</w:t>
            </w:r>
          </w:p>
        </w:tc>
        <w:tc>
          <w:tcPr>
            <w:tcW w:w="4394" w:type="dxa"/>
            <w:gridSpan w:val="3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Dr. Priyanka kumari</w:t>
            </w:r>
          </w:p>
        </w:tc>
        <w:tc>
          <w:tcPr>
            <w:tcW w:w="3188" w:type="dxa"/>
            <w:gridSpan w:val="2"/>
            <w:vMerge w:val="restart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noProof/>
                <w:lang w:eastAsia="en-IN"/>
              </w:rPr>
            </w:pPr>
            <w:r>
              <w:rPr>
                <w:rFonts w:ascii="Arial" w:cs="Arial" w:hAnsi="Arial"/>
                <w:noProof/>
                <w:lang w:val="en-US"/>
              </w:rPr>
              <w:drawing>
                <wp:inline distT="0" distB="0" distL="0" distR="0">
                  <wp:extent cx="1457325" cy="1695450"/>
                  <wp:effectExtent l="19050" t="0" r="9525" b="0"/>
                  <wp:docPr id="1026" name="Image1" descr="IMG-20170516-WA0003.jpg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true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/>
              <w:rPr>
                <w:rFonts w:ascii="Arial" w:cs="Arial" w:hAnsi="Arial"/>
                <w:noProof/>
                <w:lang w:eastAsia="en-IN"/>
              </w:rPr>
            </w:pPr>
            <w:r>
              <w:rPr>
                <w:rFonts w:ascii="Arial" w:cs="Arial" w:hAnsi="Arial"/>
                <w:noProof/>
                <w:lang w:eastAsia="en-IN"/>
              </w:rPr>
              <w:t xml:space="preserve">Insert </w:t>
            </w:r>
            <w:r>
              <w:rPr>
                <w:rFonts w:ascii="Arial" w:cs="Arial" w:hAnsi="Arial"/>
                <w:noProof/>
                <w:lang w:eastAsia="en-IN"/>
              </w:rPr>
              <w:t xml:space="preserve">Latest </w:t>
            </w:r>
            <w:r>
              <w:rPr>
                <w:rFonts w:ascii="Arial" w:cs="Arial" w:hAnsi="Arial"/>
                <w:noProof/>
                <w:lang w:eastAsia="en-IN"/>
              </w:rPr>
              <w:t>Photograph</w:t>
            </w:r>
          </w:p>
        </w:tc>
      </w:tr>
      <w:tr>
        <w:tblPrEx/>
        <w:trPr/>
        <w:tc>
          <w:tcPr>
            <w:tcW w:w="1526" w:type="dxa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Designation</w:t>
            </w:r>
          </w:p>
        </w:tc>
        <w:tc>
          <w:tcPr>
            <w:tcW w:w="4394" w:type="dxa"/>
            <w:gridSpan w:val="3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Guest faculty </w:t>
            </w:r>
          </w:p>
        </w:tc>
        <w:tc>
          <w:tcPr>
            <w:tcW w:w="3188" w:type="dxa"/>
            <w:gridSpan w:val="2"/>
            <w:vMerge w:val="continue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1526" w:type="dxa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Department</w:t>
            </w:r>
          </w:p>
        </w:tc>
        <w:tc>
          <w:tcPr>
            <w:tcW w:w="4394" w:type="dxa"/>
            <w:gridSpan w:val="3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Home science</w:t>
            </w:r>
          </w:p>
        </w:tc>
        <w:tc>
          <w:tcPr>
            <w:tcW w:w="3188" w:type="dxa"/>
            <w:gridSpan w:val="2"/>
            <w:vMerge w:val="continue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1526" w:type="dxa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Campus</w:t>
            </w:r>
          </w:p>
        </w:tc>
        <w:tc>
          <w:tcPr>
            <w:tcW w:w="4394" w:type="dxa"/>
            <w:gridSpan w:val="3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RCU GOV PG COLLEGE </w:t>
            </w:r>
            <w:r>
              <w:rPr>
                <w:rFonts w:ascii="Arial" w:cs="Arial" w:hAnsi="Arial"/>
              </w:rPr>
              <w:t>UTTARKASHI</w:t>
            </w:r>
          </w:p>
        </w:tc>
        <w:tc>
          <w:tcPr>
            <w:tcW w:w="3188" w:type="dxa"/>
            <w:gridSpan w:val="2"/>
            <w:vMerge w:val="continue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1526" w:type="dxa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DOB </w:t>
            </w:r>
          </w:p>
        </w:tc>
        <w:tc>
          <w:tcPr>
            <w:tcW w:w="4394" w:type="dxa"/>
            <w:gridSpan w:val="3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MARC</w:t>
            </w:r>
            <w:r>
              <w:rPr>
                <w:rFonts w:ascii="Arial" w:cs="Arial" w:hAnsi="Arial"/>
              </w:rPr>
              <w:t>H 1, 19</w:t>
            </w:r>
            <w:r>
              <w:rPr>
                <w:rFonts w:ascii="Arial" w:cs="Arial" w:hAnsi="Arial"/>
              </w:rPr>
              <w:t>78</w:t>
            </w:r>
          </w:p>
        </w:tc>
        <w:tc>
          <w:tcPr>
            <w:tcW w:w="3188" w:type="dxa"/>
            <w:gridSpan w:val="2"/>
            <w:vMerge w:val="continue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1526" w:type="dxa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Telephone</w:t>
            </w:r>
          </w:p>
        </w:tc>
        <w:tc>
          <w:tcPr>
            <w:tcW w:w="4394" w:type="dxa"/>
            <w:gridSpan w:val="3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__</w:t>
            </w:r>
          </w:p>
        </w:tc>
        <w:tc>
          <w:tcPr>
            <w:tcW w:w="3188" w:type="dxa"/>
            <w:gridSpan w:val="2"/>
            <w:vMerge w:val="continue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</w:p>
        </w:tc>
      </w:tr>
      <w:tr>
        <w:tblPrEx/>
        <w:trPr>
          <w:trHeight w:val="323" w:hRule="atLeast"/>
        </w:trPr>
        <w:tc>
          <w:tcPr>
            <w:tcW w:w="1526" w:type="dxa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Mobile</w:t>
            </w:r>
          </w:p>
        </w:tc>
        <w:tc>
          <w:tcPr>
            <w:tcW w:w="4394" w:type="dxa"/>
            <w:gridSpan w:val="3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9456326417, 8532954365</w:t>
            </w:r>
          </w:p>
        </w:tc>
        <w:tc>
          <w:tcPr>
            <w:tcW w:w="3188" w:type="dxa"/>
            <w:gridSpan w:val="2"/>
            <w:vMerge w:val="continue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</w:p>
        </w:tc>
      </w:tr>
      <w:tr>
        <w:tblPrEx/>
        <w:trPr>
          <w:trHeight w:val="1250" w:hRule="atLeast"/>
        </w:trPr>
        <w:tc>
          <w:tcPr>
            <w:tcW w:w="1526" w:type="dxa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Email</w:t>
            </w:r>
          </w:p>
        </w:tc>
        <w:tc>
          <w:tcPr>
            <w:tcW w:w="4394" w:type="dxa"/>
            <w:gridSpan w:val="3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Priyanka.25sept@gmail.com</w:t>
            </w:r>
          </w:p>
        </w:tc>
        <w:tc>
          <w:tcPr>
            <w:tcW w:w="3188" w:type="dxa"/>
            <w:gridSpan w:val="2"/>
            <w:vMerge w:val="continue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2802" w:type="dxa"/>
            <w:gridSpan w:val="2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Education Qualification</w:t>
            </w:r>
          </w:p>
        </w:tc>
        <w:tc>
          <w:tcPr>
            <w:tcW w:w="6306" w:type="dxa"/>
            <w:gridSpan w:val="4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1. B.A</w:t>
            </w:r>
            <w:r>
              <w:rPr>
                <w:rFonts w:ascii="Arial" w:cs="Arial" w:hAnsi="Arial"/>
              </w:rPr>
              <w:t>.(</w:t>
            </w:r>
            <w:r>
              <w:rPr>
                <w:rFonts w:ascii="Arial" w:cs="Arial" w:hAnsi="Arial"/>
              </w:rPr>
              <w:t>Hons</w:t>
            </w:r>
            <w:r>
              <w:rPr>
                <w:rFonts w:ascii="Arial" w:cs="Arial" w:hAnsi="Arial"/>
              </w:rPr>
              <w:t xml:space="preserve">)Home science, V.B.U. </w:t>
            </w:r>
            <w:r>
              <w:rPr>
                <w:rFonts w:ascii="Arial" w:cs="Arial" w:hAnsi="Arial"/>
              </w:rPr>
              <w:t>Hazaribagh</w:t>
            </w:r>
            <w:r>
              <w:rPr>
                <w:rFonts w:ascii="Arial" w:cs="Arial" w:hAnsi="Arial"/>
              </w:rPr>
              <w:t>, 1999.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2. M.A. Home science, V.B.U. </w:t>
            </w:r>
            <w:r>
              <w:rPr>
                <w:rFonts w:ascii="Arial" w:cs="Arial" w:hAnsi="Arial"/>
              </w:rPr>
              <w:t>Hazaribagh</w:t>
            </w:r>
            <w:r>
              <w:rPr>
                <w:rFonts w:ascii="Arial" w:cs="Arial" w:hAnsi="Arial"/>
              </w:rPr>
              <w:t>, 2005.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3. Ph.D. Home Science, V.B.U. </w:t>
            </w:r>
            <w:r>
              <w:rPr>
                <w:rFonts w:ascii="Arial" w:cs="Arial" w:hAnsi="Arial"/>
              </w:rPr>
              <w:t>Hazaribagh</w:t>
            </w:r>
            <w:r>
              <w:rPr>
                <w:rFonts w:ascii="Arial" w:cs="Arial" w:hAnsi="Arial"/>
              </w:rPr>
              <w:t>, 2009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   (according to UGC regulation 2009)</w:t>
            </w:r>
          </w:p>
        </w:tc>
      </w:tr>
      <w:tr>
        <w:tblPrEx/>
        <w:trPr>
          <w:gridAfter w:val="1"/>
        </w:trPr>
        <w:tc>
          <w:tcPr>
            <w:tcW w:w="2802" w:type="dxa"/>
            <w:gridSpan w:val="2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Teaching Experience</w:t>
            </w:r>
          </w:p>
        </w:tc>
        <w:tc>
          <w:tcPr>
            <w:tcW w:w="1646" w:type="dxa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  <w:r>
              <w:rPr>
                <w:rFonts w:ascii="Arial" w:cs="Arial" w:hAnsi="Arial"/>
              </w:rPr>
              <w:t xml:space="preserve"> Years</w:t>
            </w:r>
          </w:p>
        </w:tc>
        <w:tc>
          <w:tcPr>
            <w:tcW w:w="1912" w:type="dxa"/>
            <w:gridSpan w:val="2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SRT </w:t>
            </w:r>
            <w:r>
              <w:rPr>
                <w:rFonts w:ascii="Arial" w:cs="Arial" w:hAnsi="Arial"/>
              </w:rPr>
              <w:t>campus Ba</w:t>
            </w:r>
            <w:r>
              <w:rPr>
                <w:rFonts w:ascii="Arial" w:cs="Arial" w:hAnsi="Arial"/>
              </w:rPr>
              <w:t>dshahit</w:t>
            </w:r>
            <w:r>
              <w:rPr>
                <w:rFonts w:ascii="Arial" w:cs="Arial" w:hAnsi="Arial"/>
              </w:rPr>
              <w:t>haul</w:t>
            </w:r>
            <w:r>
              <w:rPr>
                <w:rFonts w:ascii="Arial" w:cs="Arial" w:hAnsi="Arial"/>
              </w:rPr>
              <w:t xml:space="preserve"> Tehri</w:t>
            </w:r>
          </w:p>
        </w:tc>
      </w:tr>
      <w:tr>
        <w:tblPrEx/>
        <w:trPr/>
        <w:tc>
          <w:tcPr>
            <w:tcW w:w="9108" w:type="dxa"/>
            <w:gridSpan w:val="6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Areas of</w:t>
            </w:r>
            <w:r>
              <w:rPr>
                <w:rFonts w:ascii="Arial" w:cs="Arial" w:hAnsi="Arial"/>
                <w:b/>
              </w:rPr>
              <w:t xml:space="preserve"> Interest</w:t>
            </w:r>
            <w:r>
              <w:rPr>
                <w:rFonts w:ascii="Arial" w:cs="Arial" w:hAnsi="Arial"/>
                <w:b/>
              </w:rPr>
              <w:t xml:space="preserve">/ </w:t>
            </w:r>
            <w:r>
              <w:rPr>
                <w:rFonts w:ascii="Arial" w:cs="Arial" w:hAnsi="Arial"/>
                <w:b/>
              </w:rPr>
              <w:t>Specialization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1.</w:t>
            </w:r>
            <w:r>
              <w:rPr>
                <w:rFonts w:ascii="Arial" w:cs="Arial" w:hAnsi="Arial"/>
              </w:rPr>
              <w:t>Food science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2.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3.</w:t>
            </w:r>
          </w:p>
        </w:tc>
      </w:tr>
      <w:tr>
        <w:tblPrEx/>
        <w:trPr/>
        <w:tc>
          <w:tcPr>
            <w:tcW w:w="9108" w:type="dxa"/>
            <w:gridSpan w:val="6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Research Projects</w:t>
            </w:r>
            <w:r>
              <w:rPr>
                <w:rFonts w:ascii="Arial" w:cs="Arial" w:hAnsi="Arial"/>
                <w:b/>
              </w:rPr>
              <w:t>/</w:t>
            </w:r>
            <w:r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  <w:b/>
              </w:rPr>
              <w:t>MoU</w:t>
            </w:r>
            <w:r>
              <w:rPr>
                <w:rFonts w:ascii="Arial" w:cs="Arial" w:hAnsi="Arial"/>
                <w:b/>
              </w:rPr>
              <w:t xml:space="preserve"> undertaken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1. Title, Funding Agency, Total Cost, Completed/Ongoing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2.</w:t>
            </w:r>
            <w:r>
              <w:rPr>
                <w:rFonts w:ascii="Arial" w:cs="Arial" w:hAnsi="Arial"/>
              </w:rPr>
              <w:t xml:space="preserve"> N.A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3.</w:t>
            </w:r>
          </w:p>
        </w:tc>
      </w:tr>
      <w:tr>
        <w:tblPrEx/>
        <w:trPr/>
        <w:tc>
          <w:tcPr>
            <w:tcW w:w="9108" w:type="dxa"/>
            <w:gridSpan w:val="6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Conference/Symposium/Workshop Attended during last five years</w:t>
            </w:r>
            <w:r>
              <w:rPr>
                <w:rFonts w:ascii="Arial" w:cs="Arial" w:hAnsi="Arial"/>
                <w:b/>
              </w:rPr>
              <w:t xml:space="preserve"> (2012-2017</w:t>
            </w:r>
            <w:r>
              <w:rPr>
                <w:rFonts w:ascii="Arial" w:cs="Arial" w:hAnsi="Arial"/>
                <w:b/>
              </w:rPr>
              <w:t>)</w:t>
            </w:r>
            <w:r>
              <w:rPr>
                <w:rFonts w:ascii="Arial" w:cs="Arial" w:hAnsi="Arial"/>
                <w:b/>
              </w:rPr>
              <w:t>.</w:t>
            </w:r>
          </w:p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    </w:t>
            </w:r>
          </w:p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International</w:t>
            </w:r>
            <w:r>
              <w:rPr>
                <w:rFonts w:ascii="Arial" w:cs="Arial" w:hAnsi="Arial"/>
                <w:b/>
              </w:rPr>
              <w:t xml:space="preserve"> -1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1. </w:t>
            </w:r>
            <w:r>
              <w:rPr>
                <w:rFonts w:ascii="Arial" w:cs="Arial" w:hAnsi="Arial"/>
              </w:rPr>
              <w:t>Attended/Presented Paper/Invited Talk/Keynote Address/Session Chair, Title of event, place, date, year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2.</w:t>
            </w:r>
            <w:r>
              <w:rPr>
                <w:rFonts w:ascii="Arial" w:cs="Arial" w:hAnsi="Arial"/>
              </w:rPr>
              <w:t xml:space="preserve"> N.A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</w:p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National</w:t>
            </w:r>
            <w:r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  <w:b/>
              </w:rPr>
              <w:t xml:space="preserve">- </w:t>
            </w:r>
            <w:r>
              <w:rPr>
                <w:rFonts w:ascii="Arial" w:cs="Arial" w:hAnsi="Arial"/>
                <w:b/>
              </w:rPr>
              <w:t>14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1.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Presented research paper: “Development policy of </w:t>
            </w:r>
            <w:r>
              <w:rPr>
                <w:rFonts w:ascii="Arial" w:cs="Arial" w:hAnsi="Arial"/>
              </w:rPr>
              <w:t>Uttarakhand:</w:t>
            </w:r>
            <w:r>
              <w:rPr>
                <w:rFonts w:ascii="Arial" w:cs="Arial" w:hAnsi="Arial"/>
              </w:rPr>
              <w:t xml:space="preserve"> Need to rethink.” National seminar on uttarakhand disaster: Contemporary Issues of climate change And development with a holistic approach, organised by S</w:t>
            </w:r>
            <w:r>
              <w:rPr>
                <w:rFonts w:ascii="Arial" w:cs="Arial" w:hAnsi="Arial"/>
              </w:rPr>
              <w:t>ri Dev Suman University, Tehri Garhwal on 25-27</w:t>
            </w:r>
            <w:r>
              <w:rPr>
                <w:rFonts w:ascii="Arial" w:cs="Arial" w:hAnsi="Arial"/>
                <w:vertAlign w:val="superscript"/>
              </w:rPr>
              <w:t xml:space="preserve">th </w:t>
            </w:r>
            <w:r>
              <w:rPr>
                <w:rFonts w:ascii="Arial" w:cs="Arial" w:hAnsi="Arial"/>
              </w:rPr>
              <w:t>2013.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2.</w:t>
            </w:r>
            <w:r>
              <w:rPr>
                <w:rFonts w:ascii="Arial" w:cs="Arial" w:hAnsi="Arial"/>
              </w:rPr>
              <w:t xml:space="preserve"> Presented research paper. “Domestic Violence against rural women: An empirical study of village Syuta near Chamba, Distt.-Tehri Garhwal.” National seminar on violence against women: Current Challenges and Future trends under Auspices of Indian council of Social science research, Ministry of human resource Development, New Delhi, organized by deptt. Of Poli</w:t>
            </w:r>
            <w:r>
              <w:rPr>
                <w:rFonts w:ascii="Arial" w:cs="Arial" w:hAnsi="Arial"/>
              </w:rPr>
              <w:t>tical science, B.S.M. P.G. Colle</w:t>
            </w:r>
            <w:r>
              <w:rPr>
                <w:rFonts w:ascii="Arial" w:cs="Arial" w:hAnsi="Arial"/>
              </w:rPr>
              <w:t>ge, Roorkee (Haridwar) Uttara</w:t>
            </w:r>
            <w:r>
              <w:rPr>
                <w:rFonts w:ascii="Arial" w:cs="Arial" w:hAnsi="Arial"/>
              </w:rPr>
              <w:t>khand from 19-20 December, 2014.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3. Presented research paper: “Parvatiya chhetron me </w:t>
            </w:r>
            <w:r>
              <w:rPr>
                <w:rFonts w:ascii="Arial" w:cs="Arial" w:hAnsi="Arial"/>
              </w:rPr>
              <w:t>uchh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shikcha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ki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tasveer</w:t>
            </w:r>
            <w:r>
              <w:rPr>
                <w:rFonts w:ascii="Arial" w:cs="Arial" w:hAnsi="Arial"/>
              </w:rPr>
              <w:t>:Tehri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jile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ke</w:t>
            </w:r>
            <w:r>
              <w:rPr>
                <w:rFonts w:ascii="Arial" w:cs="Arial" w:hAnsi="Arial"/>
              </w:rPr>
              <w:t xml:space="preserve"> aaine me.”National seminar organised by M.B. </w:t>
            </w:r>
            <w:r>
              <w:rPr>
                <w:rFonts w:ascii="Arial" w:cs="Arial" w:hAnsi="Arial"/>
              </w:rPr>
              <w:t>P.G. Colle</w:t>
            </w:r>
            <w:r>
              <w:rPr>
                <w:rFonts w:ascii="Arial" w:cs="Arial" w:hAnsi="Arial"/>
              </w:rPr>
              <w:t>ge-</w:t>
            </w:r>
            <w:r>
              <w:rPr>
                <w:rFonts w:ascii="Arial" w:cs="Arial" w:hAnsi="Arial"/>
              </w:rPr>
              <w:t>Haldwani</w:t>
            </w:r>
            <w:r>
              <w:rPr>
                <w:rFonts w:ascii="Arial" w:cs="Arial" w:hAnsi="Arial"/>
              </w:rPr>
              <w:t xml:space="preserve"> (</w:t>
            </w:r>
            <w:r>
              <w:rPr>
                <w:rFonts w:ascii="Arial" w:cs="Arial" w:hAnsi="Arial"/>
              </w:rPr>
              <w:t>Nainital</w:t>
            </w:r>
            <w:r>
              <w:rPr>
                <w:rFonts w:ascii="Arial" w:cs="Arial" w:hAnsi="Arial"/>
              </w:rPr>
              <w:t>) on 22-23 November, 2015.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4. Presented research paper: “Pariwar niyojan karya kram me </w:t>
            </w:r>
            <w:r>
              <w:rPr>
                <w:rFonts w:ascii="Arial" w:cs="Arial" w:hAnsi="Arial"/>
              </w:rPr>
              <w:t>manrega</w:t>
            </w:r>
            <w:r>
              <w:rPr>
                <w:rFonts w:ascii="Arial" w:cs="Arial" w:hAnsi="Arial"/>
              </w:rPr>
              <w:t xml:space="preserve"> ka </w:t>
            </w:r>
            <w:r>
              <w:rPr>
                <w:rFonts w:ascii="Arial" w:cs="Arial" w:hAnsi="Arial"/>
              </w:rPr>
              <w:t>yogdaan</w:t>
            </w:r>
            <w:r>
              <w:rPr>
                <w:rFonts w:ascii="Arial" w:cs="Arial" w:hAnsi="Arial"/>
              </w:rPr>
              <w:t xml:space="preserve">: </w:t>
            </w:r>
            <w:r>
              <w:rPr>
                <w:rFonts w:ascii="Arial" w:cs="Arial" w:hAnsi="Arial"/>
              </w:rPr>
              <w:t>Hazaribagh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jile</w:t>
            </w:r>
            <w:r>
              <w:rPr>
                <w:rFonts w:ascii="Arial" w:cs="Arial" w:hAnsi="Arial"/>
              </w:rPr>
              <w:t xml:space="preserve"> me dainik vetan bhogi </w:t>
            </w:r>
            <w:r>
              <w:rPr>
                <w:rFonts w:ascii="Arial" w:cs="Arial" w:hAnsi="Arial"/>
              </w:rPr>
              <w:t>mahila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majdooron</w:t>
            </w:r>
            <w:r>
              <w:rPr>
                <w:rFonts w:ascii="Arial" w:cs="Arial" w:hAnsi="Arial"/>
              </w:rPr>
              <w:t xml:space="preserve"> ka </w:t>
            </w:r>
            <w:r>
              <w:rPr>
                <w:rFonts w:ascii="Arial" w:cs="Arial" w:hAnsi="Arial"/>
              </w:rPr>
              <w:t>ek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adhyayan</w:t>
            </w:r>
            <w:r>
              <w:rPr>
                <w:rFonts w:ascii="Arial" w:cs="Arial" w:hAnsi="Arial"/>
              </w:rPr>
              <w:t>.”</w:t>
            </w:r>
            <w:r>
              <w:rPr>
                <w:rFonts w:ascii="Arial" w:cs="Arial" w:hAnsi="Arial"/>
              </w:rPr>
              <w:t xml:space="preserve"> National seminar on MANREGA </w:t>
            </w:r>
            <w:r>
              <w:rPr>
                <w:rFonts w:ascii="Arial" w:cs="Arial" w:hAnsi="Arial"/>
              </w:rPr>
              <w:t>ke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dwara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gramin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vikas</w:t>
            </w:r>
            <w:r>
              <w:rPr>
                <w:rFonts w:ascii="Arial" w:cs="Arial" w:hAnsi="Arial"/>
              </w:rPr>
              <w:t xml:space="preserve">: </w:t>
            </w:r>
            <w:r>
              <w:rPr>
                <w:rFonts w:ascii="Arial" w:cs="Arial" w:hAnsi="Arial"/>
              </w:rPr>
              <w:t>Nayi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chunautiyan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aur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samadhan</w:t>
            </w:r>
            <w:r>
              <w:rPr>
                <w:rFonts w:ascii="Arial" w:cs="Arial" w:hAnsi="Arial"/>
              </w:rPr>
              <w:t xml:space="preserve"> organised by deptt. Of Political science B.S.M. P.G. College, Roorkee, Uttarakhand on 17 september, 2016.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9108" w:type="dxa"/>
            <w:gridSpan w:val="6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Conference/Symposium/Workshop </w:t>
            </w:r>
            <w:r>
              <w:rPr>
                <w:rFonts w:ascii="Arial" w:cs="Arial" w:hAnsi="Arial"/>
                <w:b/>
              </w:rPr>
              <w:t>Organi</w:t>
            </w:r>
            <w:r>
              <w:rPr>
                <w:rFonts w:ascii="Arial" w:cs="Arial" w:hAnsi="Arial"/>
                <w:b/>
              </w:rPr>
              <w:t>zed during last five years (2012-2017</w:t>
            </w:r>
            <w:r>
              <w:rPr>
                <w:rFonts w:ascii="Arial" w:cs="Arial" w:hAnsi="Arial"/>
                <w:b/>
              </w:rPr>
              <w:t>)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1. Chairman/Convener/Organizing Secretary, Title of event, place, date, year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2.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3.</w:t>
            </w:r>
          </w:p>
        </w:tc>
      </w:tr>
      <w:tr>
        <w:tblPrEx/>
        <w:trPr/>
        <w:tc>
          <w:tcPr>
            <w:tcW w:w="9108" w:type="dxa"/>
            <w:gridSpan w:val="6"/>
            <w:tcBorders/>
            <w:tcFitText w:val="false"/>
          </w:tcPr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Best Peer-Reviewed </w:t>
            </w:r>
            <w:r>
              <w:rPr>
                <w:rFonts w:ascii="Arial" w:cs="Arial" w:hAnsi="Arial"/>
                <w:b/>
              </w:rPr>
              <w:t>Publicati</w:t>
            </w:r>
            <w:r>
              <w:rPr>
                <w:rFonts w:ascii="Arial" w:cs="Arial" w:hAnsi="Arial"/>
                <w:b/>
              </w:rPr>
              <w:t xml:space="preserve">ons </w:t>
            </w:r>
            <w:r>
              <w:rPr>
                <w:rFonts w:ascii="Arial" w:cs="Arial" w:hAnsi="Arial"/>
                <w:b/>
              </w:rPr>
              <w:t xml:space="preserve">2009 onwards </w:t>
            </w:r>
            <w:r>
              <w:rPr>
                <w:rFonts w:ascii="Arial" w:cs="Arial" w:hAnsi="Arial"/>
                <w:b/>
              </w:rPr>
              <w:t>(</w:t>
            </w:r>
            <w:r>
              <w:rPr>
                <w:rFonts w:ascii="Arial" w:cs="Arial" w:hAnsi="Arial"/>
                <w:b/>
                <w:i/>
              </w:rPr>
              <w:t xml:space="preserve">up to </w:t>
            </w:r>
            <w:r>
              <w:rPr>
                <w:rFonts w:ascii="Arial" w:cs="Arial" w:hAnsi="Arial"/>
                <w:b/>
                <w:i/>
              </w:rPr>
              <w:t>05)</w:t>
            </w:r>
          </w:p>
          <w:p>
            <w:pPr>
              <w:pStyle w:val="style0"/>
              <w:spacing w:after="0"/>
              <w:rPr>
                <w:rFonts w:ascii="Arial" w:cs="Arial" w:hAnsi="Arial"/>
              </w:rPr>
            </w:pPr>
          </w:p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</w:p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Journals</w:t>
            </w:r>
          </w:p>
          <w:p>
            <w:pPr>
              <w:pStyle w:val="style179"/>
              <w:numPr>
                <w:ilvl w:val="0"/>
                <w:numId w:val="5"/>
              </w:numPr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Manavadhikar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ki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kasauti</w:t>
            </w:r>
            <w:r>
              <w:rPr>
                <w:rFonts w:ascii="Arial" w:cs="Arial" w:hAnsi="Arial"/>
              </w:rPr>
              <w:t xml:space="preserve"> par </w:t>
            </w:r>
            <w:r>
              <w:rPr>
                <w:rFonts w:ascii="Arial" w:cs="Arial" w:hAnsi="Arial"/>
              </w:rPr>
              <w:t>wridhjan</w:t>
            </w:r>
            <w:r>
              <w:rPr>
                <w:rFonts w:ascii="Arial" w:cs="Arial" w:hAnsi="Arial"/>
              </w:rPr>
              <w:t xml:space="preserve">: </w:t>
            </w:r>
            <w:r>
              <w:rPr>
                <w:rFonts w:ascii="Arial" w:cs="Arial" w:hAnsi="Arial"/>
              </w:rPr>
              <w:t>mahila</w:t>
            </w:r>
            <w:r>
              <w:rPr>
                <w:rFonts w:ascii="Arial" w:cs="Arial" w:hAnsi="Arial"/>
              </w:rPr>
              <w:t>o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ke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vishesh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sandarbha</w:t>
            </w:r>
            <w:r>
              <w:rPr>
                <w:rFonts w:ascii="Arial" w:cs="Arial" w:hAnsi="Arial"/>
              </w:rPr>
              <w:t xml:space="preserve"> me, human rights initiative, ISSN: 0975 0541, </w:t>
            </w:r>
            <w:r>
              <w:rPr>
                <w:rFonts w:ascii="Arial" w:cs="Arial" w:hAnsi="Arial"/>
              </w:rPr>
              <w:t>Vol</w:t>
            </w:r>
            <w:r>
              <w:rPr>
                <w:rFonts w:ascii="Arial" w:cs="Arial" w:hAnsi="Arial"/>
              </w:rPr>
              <w:t xml:space="preserve"> I, no.1, page no.76-78.year of publication-2009.Human Rights Promotion an research organisation, 330, </w:t>
            </w:r>
            <w:r>
              <w:rPr>
                <w:rFonts w:ascii="Arial" w:cs="Arial" w:hAnsi="Arial"/>
              </w:rPr>
              <w:t>Kulharia</w:t>
            </w:r>
            <w:r>
              <w:rPr>
                <w:rFonts w:ascii="Arial" w:cs="Arial" w:hAnsi="Arial"/>
              </w:rPr>
              <w:t xml:space="preserve"> Complex, Ashok </w:t>
            </w:r>
            <w:r>
              <w:rPr>
                <w:rFonts w:ascii="Arial" w:cs="Arial" w:hAnsi="Arial"/>
              </w:rPr>
              <w:t>rajpath</w:t>
            </w:r>
            <w:r>
              <w:rPr>
                <w:rFonts w:ascii="Arial" w:cs="Arial" w:hAnsi="Arial"/>
              </w:rPr>
              <w:t>, Patna-800004.</w:t>
            </w:r>
          </w:p>
          <w:p>
            <w:pPr>
              <w:pStyle w:val="style179"/>
              <w:numPr>
                <w:ilvl w:val="0"/>
                <w:numId w:val="5"/>
              </w:numPr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Gharelu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hinsa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ki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sikar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mahilaaen</w:t>
            </w:r>
            <w:r>
              <w:rPr>
                <w:rFonts w:ascii="Arial" w:cs="Arial" w:hAnsi="Arial"/>
              </w:rPr>
              <w:t xml:space="preserve">: </w:t>
            </w:r>
            <w:r>
              <w:rPr>
                <w:rFonts w:ascii="Arial" w:cs="Arial" w:hAnsi="Arial"/>
              </w:rPr>
              <w:t>kaaran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wa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nidaan</w:t>
            </w:r>
            <w:r>
              <w:rPr>
                <w:rFonts w:ascii="Arial" w:cs="Arial" w:hAnsi="Arial"/>
              </w:rPr>
              <w:t xml:space="preserve">, human rights initiative, ISSN: 0975 0541, </w:t>
            </w:r>
            <w:r>
              <w:rPr>
                <w:rFonts w:ascii="Arial" w:cs="Arial" w:hAnsi="Arial"/>
              </w:rPr>
              <w:t>vol</w:t>
            </w:r>
            <w:r>
              <w:rPr>
                <w:rFonts w:ascii="Arial" w:cs="Arial" w:hAnsi="Arial"/>
              </w:rPr>
              <w:t xml:space="preserve"> I, no.2, page no.60-63,dec-2009.Human Rights Promotion an research organisation, 330, </w:t>
            </w:r>
            <w:r>
              <w:rPr>
                <w:rFonts w:ascii="Arial" w:cs="Arial" w:hAnsi="Arial"/>
              </w:rPr>
              <w:t>Kulharia</w:t>
            </w:r>
            <w:r>
              <w:rPr>
                <w:rFonts w:ascii="Arial" w:cs="Arial" w:hAnsi="Arial"/>
              </w:rPr>
              <w:t xml:space="preserve"> Complex, Ashok </w:t>
            </w:r>
            <w:r>
              <w:rPr>
                <w:rFonts w:ascii="Arial" w:cs="Arial" w:hAnsi="Arial"/>
              </w:rPr>
              <w:t>rajpath</w:t>
            </w:r>
            <w:r>
              <w:rPr>
                <w:rFonts w:ascii="Arial" w:cs="Arial" w:hAnsi="Arial"/>
              </w:rPr>
              <w:t>, Patna-800004.</w:t>
            </w:r>
          </w:p>
          <w:p>
            <w:pPr>
              <w:pStyle w:val="style179"/>
              <w:numPr>
                <w:ilvl w:val="0"/>
                <w:numId w:val="5"/>
              </w:numPr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Vaishwikaran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ke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yug</w:t>
            </w:r>
            <w:r>
              <w:rPr>
                <w:rFonts w:ascii="Arial" w:cs="Arial" w:hAnsi="Arial"/>
              </w:rPr>
              <w:t xml:space="preserve"> me </w:t>
            </w:r>
            <w:r>
              <w:rPr>
                <w:rFonts w:ascii="Arial" w:cs="Arial" w:hAnsi="Arial"/>
              </w:rPr>
              <w:t>bhartiye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yuva</w:t>
            </w:r>
            <w:r>
              <w:rPr>
                <w:rFonts w:ascii="Arial" w:cs="Arial" w:hAnsi="Arial"/>
              </w:rPr>
              <w:t xml:space="preserve">: </w:t>
            </w:r>
            <w:r>
              <w:rPr>
                <w:rFonts w:ascii="Arial" w:cs="Arial" w:hAnsi="Arial"/>
              </w:rPr>
              <w:t>chunautiyaan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aur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sambhavanaeen</w:t>
            </w:r>
            <w:r>
              <w:rPr>
                <w:rFonts w:ascii="Arial" w:cs="Arial" w:hAnsi="Arial"/>
              </w:rPr>
              <w:t xml:space="preserve">, human rights initiative, ISSN: 0975 0541, vol-2, no.3 &amp; 4, page no.86-91, year of publication-2010.Human Rights Promotion an research organisation, 330, </w:t>
            </w:r>
            <w:r>
              <w:rPr>
                <w:rFonts w:ascii="Arial" w:cs="Arial" w:hAnsi="Arial"/>
              </w:rPr>
              <w:t>Kulharia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Complex, Ashok </w:t>
            </w:r>
            <w:r>
              <w:rPr>
                <w:rFonts w:ascii="Arial" w:cs="Arial" w:hAnsi="Arial"/>
              </w:rPr>
              <w:t>rajpath</w:t>
            </w:r>
            <w:r>
              <w:rPr>
                <w:rFonts w:ascii="Arial" w:cs="Arial" w:hAnsi="Arial"/>
              </w:rPr>
              <w:t>, Patna-800004.</w:t>
            </w:r>
          </w:p>
          <w:p>
            <w:pPr>
              <w:pStyle w:val="style179"/>
              <w:numPr>
                <w:ilvl w:val="0"/>
                <w:numId w:val="5"/>
              </w:numPr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Sahar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ke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gareeb</w:t>
            </w:r>
            <w:r>
              <w:rPr>
                <w:rFonts w:ascii="Arial" w:cs="Arial" w:hAnsi="Arial"/>
              </w:rPr>
              <w:t xml:space="preserve">: </w:t>
            </w:r>
            <w:r>
              <w:rPr>
                <w:rFonts w:ascii="Arial" w:cs="Arial" w:hAnsi="Arial"/>
              </w:rPr>
              <w:t>na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ghar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ke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na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ghat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ke</w:t>
            </w:r>
            <w:r>
              <w:rPr>
                <w:rFonts w:ascii="Arial" w:cs="Arial" w:hAnsi="Arial"/>
              </w:rPr>
              <w:t xml:space="preserve">, human rights initiatives, ISSN: 0975 0541, vol-3, no.5&amp;6, page no.97-99, year of publication-2011. Human Rights Promotion </w:t>
            </w:r>
            <w:r>
              <w:rPr>
                <w:rFonts w:ascii="Arial" w:cs="Arial" w:hAnsi="Arial"/>
              </w:rPr>
              <w:t>an</w:t>
            </w:r>
            <w:r>
              <w:rPr>
                <w:rFonts w:ascii="Arial" w:cs="Arial" w:hAnsi="Arial"/>
              </w:rPr>
              <w:t xml:space="preserve"> research organisation, 330, </w:t>
            </w:r>
            <w:r>
              <w:rPr>
                <w:rFonts w:ascii="Arial" w:cs="Arial" w:hAnsi="Arial"/>
              </w:rPr>
              <w:t>Kulharia</w:t>
            </w:r>
            <w:r>
              <w:rPr>
                <w:rFonts w:ascii="Arial" w:cs="Arial" w:hAnsi="Arial"/>
              </w:rPr>
              <w:t xml:space="preserve"> Complex, Ashok </w:t>
            </w:r>
            <w:r>
              <w:rPr>
                <w:rFonts w:ascii="Arial" w:cs="Arial" w:hAnsi="Arial"/>
              </w:rPr>
              <w:t>rajpath</w:t>
            </w:r>
            <w:r>
              <w:rPr>
                <w:rFonts w:ascii="Arial" w:cs="Arial" w:hAnsi="Arial"/>
              </w:rPr>
              <w:t>, Patna-800004.</w:t>
            </w:r>
          </w:p>
          <w:p>
            <w:pPr>
              <w:pStyle w:val="style0"/>
              <w:spacing w:after="0"/>
              <w:ind w:left="360"/>
              <w:rPr>
                <w:rFonts w:ascii="Arial" w:cs="Arial" w:hAnsi="Arial"/>
              </w:rPr>
            </w:pPr>
          </w:p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Proceedings</w:t>
            </w:r>
          </w:p>
          <w:p>
            <w:pPr>
              <w:pStyle w:val="style179"/>
              <w:numPr>
                <w:ilvl w:val="0"/>
                <w:numId w:val="4"/>
              </w:numPr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Title of Paper, </w:t>
            </w:r>
            <w:r>
              <w:rPr>
                <w:rFonts w:ascii="Arial" w:cs="Arial" w:hAnsi="Arial"/>
              </w:rPr>
              <w:t xml:space="preserve">All Authors (Surname First), Name of </w:t>
            </w:r>
            <w:r>
              <w:rPr>
                <w:rFonts w:ascii="Arial" w:cs="Arial" w:hAnsi="Arial"/>
              </w:rPr>
              <w:t>C</w:t>
            </w:r>
            <w:r>
              <w:rPr>
                <w:rFonts w:ascii="Arial" w:cs="Arial" w:hAnsi="Arial"/>
              </w:rPr>
              <w:t>onference, Date &amp; Year</w:t>
            </w:r>
          </w:p>
          <w:p>
            <w:pPr>
              <w:pStyle w:val="style0"/>
              <w:spacing w:after="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Book</w:t>
            </w:r>
            <w:r>
              <w:rPr>
                <w:rFonts w:ascii="Arial" w:cs="Arial" w:hAnsi="Arial"/>
                <w:b/>
              </w:rPr>
              <w:t>s</w:t>
            </w:r>
          </w:p>
          <w:p>
            <w:pPr>
              <w:pStyle w:val="style179"/>
              <w:numPr>
                <w:ilvl w:val="0"/>
                <w:numId w:val="2"/>
              </w:numPr>
              <w:spacing w:after="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Authors, Title of book, Publisher, year</w:t>
            </w:r>
          </w:p>
          <w:p>
            <w:pPr>
              <w:pStyle w:val="style0"/>
              <w:spacing w:after="0" w:lineRule="auto" w:line="240"/>
              <w:rPr>
                <w:rFonts w:ascii="Arial" w:cs="Arial" w:hAnsi="Arial"/>
              </w:rPr>
            </w:pPr>
          </w:p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Total Number of Research Publications</w:t>
            </w:r>
            <w:r>
              <w:rPr>
                <w:rFonts w:ascii="Arial" w:cs="Arial" w:hAnsi="Arial"/>
                <w:b/>
              </w:rPr>
              <w:t>:</w:t>
            </w:r>
            <w:r>
              <w:rPr>
                <w:rFonts w:ascii="Arial" w:cs="Arial" w:hAnsi="Arial"/>
                <w:b/>
              </w:rPr>
              <w:t xml:space="preserve"> 5</w:t>
            </w:r>
          </w:p>
          <w:p>
            <w:pPr>
              <w:pStyle w:val="style0"/>
              <w:spacing w:after="0" w:lineRule="auto" w:line="240"/>
              <w:rPr>
                <w:rFonts w:ascii="Arial" w:cs="Arial" w:hAnsi="Arial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D8C54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F485674"/>
    <w:lvl w:ilvl="0" w:tplc="1CD6875A">
      <w:start w:val="1"/>
      <w:numFmt w:val="decimal"/>
      <w:lvlText w:val="%1."/>
      <w:lvlJc w:val="left"/>
      <w:pPr>
        <w:ind w:left="720" w:hanging="360"/>
      </w:pPr>
      <w:rPr>
        <w:rFonts w:ascii="Calibri" w:cs="Times New Roman" w:eastAsia="Calibri" w:hAnsi="Calibr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B621B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4B49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0D09E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088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90AC94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FA8B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  <w:lang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Words>479</Words>
  <Characters>3079</Characters>
  <Application>WPS Office</Application>
  <DocSecurity>0</DocSecurity>
  <Paragraphs>91</Paragraphs>
  <ScaleCrop>false</ScaleCrop>
  <Company>Hewlett-Packard</Company>
  <LinksUpToDate>false</LinksUpToDate>
  <CharactersWithSpaces>3509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2017-05-04T08:14:00Z</dcterms:created>
  <dc:creator>ucm</dc:creator>
  <lastModifiedBy>Redmi 3S</lastModifiedBy>
  <lastPrinted>2017-05-04T06:10:00Z</lastPrinted>
  <dcterms:modified xsi:type="dcterms:W3CDTF">2017-12-12T06:33:11Z</dcterms:modified>
  <revision>8</revision>
</coreProperties>
</file>